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BDF6" w14:textId="3E8357DD" w:rsidR="0000349E" w:rsidRDefault="0000349E" w:rsidP="000034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9918FF"/>
          <w:sz w:val="28"/>
          <w:szCs w:val="28"/>
          <w:bdr w:val="none" w:sz="0" w:space="0" w:color="auto" w:frame="1"/>
          <w:lang w:eastAsia="fr-FR"/>
        </w:rPr>
      </w:pPr>
      <w:r w:rsidRPr="00F12D3C">
        <w:rPr>
          <w:rFonts w:eastAsia="Times New Roman" w:cstheme="minorHAnsi"/>
          <w:b/>
          <w:bCs/>
          <w:color w:val="9918FF"/>
          <w:sz w:val="28"/>
          <w:szCs w:val="28"/>
          <w:bdr w:val="none" w:sz="0" w:space="0" w:color="auto" w:frame="1"/>
          <w:lang w:eastAsia="fr-FR"/>
        </w:rPr>
        <w:t> </w:t>
      </w:r>
      <w:r>
        <w:rPr>
          <w:rFonts w:eastAsia="Times New Roman" w:cstheme="minorHAnsi"/>
          <w:b/>
          <w:bCs/>
          <w:color w:val="9918FF"/>
          <w:sz w:val="28"/>
          <w:szCs w:val="28"/>
          <w:bdr w:val="none" w:sz="0" w:space="0" w:color="auto" w:frame="1"/>
          <w:lang w:eastAsia="fr-FR"/>
        </w:rPr>
        <w:t xml:space="preserve">                                     </w:t>
      </w:r>
      <w:r w:rsidR="008F58D8">
        <w:rPr>
          <w:rFonts w:eastAsia="Times New Roman" w:cstheme="minorHAnsi"/>
          <w:b/>
          <w:bCs/>
          <w:noProof/>
          <w:color w:val="9918FF"/>
          <w:sz w:val="28"/>
          <w:szCs w:val="28"/>
          <w:bdr w:val="none" w:sz="0" w:space="0" w:color="auto" w:frame="1"/>
          <w:lang w:eastAsia="fr-FR"/>
        </w:rPr>
        <w:drawing>
          <wp:inline distT="0" distB="0" distL="0" distR="0" wp14:anchorId="5FC5B566" wp14:editId="773EC7C9">
            <wp:extent cx="2432685" cy="1743710"/>
            <wp:effectExtent l="0" t="0" r="5715" b="8890"/>
            <wp:docPr id="111720255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C83D98" w14:textId="77777777" w:rsidR="0000349E" w:rsidRDefault="0000349E" w:rsidP="000034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9918FF"/>
          <w:sz w:val="28"/>
          <w:szCs w:val="28"/>
          <w:bdr w:val="none" w:sz="0" w:space="0" w:color="auto" w:frame="1"/>
          <w:lang w:eastAsia="fr-FR"/>
        </w:rPr>
      </w:pPr>
    </w:p>
    <w:p w14:paraId="49EF9EAD" w14:textId="77777777" w:rsidR="0000349E" w:rsidRDefault="0000349E" w:rsidP="000034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9918FF"/>
          <w:sz w:val="28"/>
          <w:szCs w:val="28"/>
          <w:bdr w:val="none" w:sz="0" w:space="0" w:color="auto" w:frame="1"/>
          <w:lang w:eastAsia="fr-FR"/>
        </w:rPr>
      </w:pPr>
      <w:r>
        <w:rPr>
          <w:rFonts w:eastAsia="Times New Roman" w:cstheme="minorHAnsi"/>
          <w:b/>
          <w:bCs/>
          <w:color w:val="9918FF"/>
          <w:sz w:val="28"/>
          <w:szCs w:val="28"/>
          <w:bdr w:val="none" w:sz="0" w:space="0" w:color="auto" w:frame="1"/>
          <w:lang w:eastAsia="fr-FR"/>
        </w:rPr>
        <w:t xml:space="preserve">SAMEDI </w:t>
      </w:r>
      <w:r w:rsidRPr="00F12D3C">
        <w:rPr>
          <w:rFonts w:eastAsia="Times New Roman" w:cstheme="minorHAnsi"/>
          <w:b/>
          <w:bCs/>
          <w:color w:val="9918FF"/>
          <w:sz w:val="28"/>
          <w:szCs w:val="28"/>
          <w:bdr w:val="none" w:sz="0" w:space="0" w:color="auto" w:frame="1"/>
          <w:lang w:eastAsia="fr-FR"/>
        </w:rPr>
        <w:t>CLINIQUE </w:t>
      </w:r>
      <w:r w:rsidRPr="00F12D3C">
        <w:rPr>
          <w:rFonts w:eastAsia="Times New Roman" w:cstheme="minorHAnsi"/>
          <w:color w:val="9918FF"/>
          <w:sz w:val="28"/>
          <w:szCs w:val="28"/>
          <w:bdr w:val="none" w:sz="0" w:space="0" w:color="auto" w:frame="1"/>
          <w:lang w:eastAsia="fr-FR"/>
        </w:rPr>
        <w:t>DE </w:t>
      </w:r>
      <w:r w:rsidRPr="00F12D3C">
        <w:rPr>
          <w:rFonts w:eastAsia="Times New Roman" w:cstheme="minorHAnsi"/>
          <w:b/>
          <w:bCs/>
          <w:color w:val="9918FF"/>
          <w:sz w:val="28"/>
          <w:szCs w:val="28"/>
          <w:bdr w:val="none" w:sz="0" w:space="0" w:color="auto" w:frame="1"/>
          <w:lang w:eastAsia="fr-FR"/>
        </w:rPr>
        <w:t>TOULON/</w:t>
      </w:r>
      <w:r>
        <w:rPr>
          <w:rFonts w:eastAsia="Times New Roman" w:cstheme="minorHAnsi"/>
          <w:b/>
          <w:bCs/>
          <w:color w:val="9918FF"/>
          <w:sz w:val="28"/>
          <w:szCs w:val="28"/>
          <w:bdr w:val="none" w:sz="0" w:space="0" w:color="auto" w:frame="1"/>
          <w:lang w:eastAsia="fr-FR"/>
        </w:rPr>
        <w:t>BANDOL</w:t>
      </w:r>
      <w:r w:rsidRPr="00F12D3C">
        <w:rPr>
          <w:rFonts w:eastAsia="Times New Roman" w:cstheme="minorHAnsi"/>
          <w:b/>
          <w:bCs/>
          <w:color w:val="9918FF"/>
          <w:sz w:val="28"/>
          <w:szCs w:val="28"/>
          <w:bdr w:val="none" w:sz="0" w:space="0" w:color="auto" w:frame="1"/>
          <w:lang w:eastAsia="fr-FR"/>
        </w:rPr>
        <w:t> </w:t>
      </w:r>
    </w:p>
    <w:p w14:paraId="08A71E01" w14:textId="77777777" w:rsidR="0000349E" w:rsidRPr="00F66E99" w:rsidRDefault="0000349E" w:rsidP="000034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sz w:val="28"/>
          <w:szCs w:val="28"/>
          <w:lang w:eastAsia="fr-FR"/>
        </w:rPr>
      </w:pPr>
    </w:p>
    <w:p w14:paraId="0E36C6F6" w14:textId="77777777" w:rsidR="0000349E" w:rsidRDefault="0000349E" w:rsidP="000034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9918FF"/>
          <w:sz w:val="28"/>
          <w:szCs w:val="28"/>
          <w:bdr w:val="none" w:sz="0" w:space="0" w:color="auto" w:frame="1"/>
          <w:lang w:eastAsia="fr-FR"/>
        </w:rPr>
      </w:pPr>
      <w:r w:rsidRPr="00F12D3C">
        <w:rPr>
          <w:rFonts w:eastAsia="Times New Roman" w:cstheme="minorHAnsi"/>
          <w:b/>
          <w:bCs/>
          <w:i/>
          <w:iCs/>
          <w:color w:val="9918FF"/>
          <w:sz w:val="28"/>
          <w:szCs w:val="28"/>
          <w:bdr w:val="none" w:sz="0" w:space="0" w:color="auto" w:frame="1"/>
          <w:lang w:eastAsia="fr-FR"/>
        </w:rPr>
        <w:t>«</w:t>
      </w:r>
      <w:r>
        <w:rPr>
          <w:rFonts w:eastAsia="Times New Roman" w:cstheme="minorHAnsi"/>
          <w:b/>
          <w:bCs/>
          <w:i/>
          <w:iCs/>
          <w:color w:val="9918FF"/>
          <w:sz w:val="28"/>
          <w:szCs w:val="28"/>
          <w:bdr w:val="none" w:sz="0" w:space="0" w:color="auto" w:frame="1"/>
          <w:lang w:eastAsia="fr-FR"/>
        </w:rPr>
        <w:t>Délire, fantasme, réalité</w:t>
      </w:r>
      <w:r w:rsidRPr="00F12D3C">
        <w:rPr>
          <w:rFonts w:eastAsia="Times New Roman" w:cstheme="minorHAnsi"/>
          <w:b/>
          <w:bCs/>
          <w:i/>
          <w:iCs/>
          <w:color w:val="9918FF"/>
          <w:sz w:val="28"/>
          <w:szCs w:val="28"/>
          <w:bdr w:val="none" w:sz="0" w:space="0" w:color="auto" w:frame="1"/>
          <w:lang w:eastAsia="fr-FR"/>
        </w:rPr>
        <w:t xml:space="preserve"> » </w:t>
      </w:r>
    </w:p>
    <w:p w14:paraId="667B807D" w14:textId="77777777" w:rsidR="0000349E" w:rsidRDefault="0000349E" w:rsidP="000034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sz w:val="28"/>
          <w:szCs w:val="28"/>
          <w:lang w:eastAsia="fr-FR"/>
        </w:rPr>
      </w:pPr>
    </w:p>
    <w:p w14:paraId="2AFD334C" w14:textId="6502757D" w:rsidR="0000349E" w:rsidRDefault="0000349E" w:rsidP="000034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9918FF"/>
          <w:sz w:val="28"/>
          <w:szCs w:val="28"/>
          <w:bdr w:val="none" w:sz="0" w:space="0" w:color="auto" w:frame="1"/>
          <w:lang w:eastAsia="fr-FR"/>
        </w:rPr>
      </w:pPr>
      <w:r w:rsidRPr="00F12D3C">
        <w:rPr>
          <w:rFonts w:eastAsia="Times New Roman" w:cstheme="minorHAnsi"/>
          <w:b/>
          <w:bCs/>
          <w:color w:val="9918FF"/>
          <w:sz w:val="28"/>
          <w:szCs w:val="28"/>
          <w:bdr w:val="none" w:sz="0" w:space="0" w:color="auto" w:frame="1"/>
          <w:lang w:eastAsia="fr-FR"/>
        </w:rPr>
        <w:t>Le</w:t>
      </w:r>
      <w:r>
        <w:rPr>
          <w:rFonts w:eastAsia="Times New Roman" w:cstheme="minorHAnsi"/>
          <w:b/>
          <w:bCs/>
          <w:color w:val="9918FF"/>
          <w:sz w:val="28"/>
          <w:szCs w:val="28"/>
          <w:bdr w:val="none" w:sz="0" w:space="0" w:color="auto" w:frame="1"/>
          <w:lang w:eastAsia="fr-FR"/>
        </w:rPr>
        <w:t xml:space="preserve"> 25 mai </w:t>
      </w:r>
      <w:r w:rsidRPr="00F12D3C">
        <w:rPr>
          <w:rFonts w:eastAsia="Times New Roman" w:cstheme="minorHAnsi"/>
          <w:b/>
          <w:bCs/>
          <w:color w:val="9918FF"/>
          <w:sz w:val="28"/>
          <w:szCs w:val="28"/>
          <w:bdr w:val="none" w:sz="0" w:space="0" w:color="auto" w:frame="1"/>
          <w:lang w:eastAsia="fr-FR"/>
        </w:rPr>
        <w:t>20</w:t>
      </w:r>
      <w:r>
        <w:rPr>
          <w:rFonts w:eastAsia="Times New Roman" w:cstheme="minorHAnsi"/>
          <w:b/>
          <w:bCs/>
          <w:color w:val="9918FF"/>
          <w:sz w:val="28"/>
          <w:szCs w:val="28"/>
          <w:bdr w:val="none" w:sz="0" w:space="0" w:color="auto" w:frame="1"/>
          <w:lang w:eastAsia="fr-FR"/>
        </w:rPr>
        <w:t>24</w:t>
      </w:r>
    </w:p>
    <w:p w14:paraId="4EA5B610" w14:textId="77777777" w:rsidR="0000349E" w:rsidRDefault="0000349E" w:rsidP="000034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9918FF"/>
          <w:sz w:val="28"/>
          <w:szCs w:val="28"/>
          <w:bdr w:val="none" w:sz="0" w:space="0" w:color="auto" w:frame="1"/>
          <w:lang w:eastAsia="fr-FR"/>
        </w:rPr>
      </w:pPr>
    </w:p>
    <w:p w14:paraId="46465A48" w14:textId="77777777" w:rsidR="0000349E" w:rsidRDefault="0000349E" w:rsidP="000034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9918FF"/>
          <w:sz w:val="28"/>
          <w:szCs w:val="28"/>
          <w:bdr w:val="none" w:sz="0" w:space="0" w:color="auto" w:frame="1"/>
          <w:lang w:eastAsia="fr-FR"/>
        </w:rPr>
      </w:pPr>
      <w:r>
        <w:rPr>
          <w:rFonts w:eastAsia="Times New Roman" w:cstheme="minorHAnsi"/>
          <w:b/>
          <w:bCs/>
          <w:color w:val="9918FF"/>
          <w:sz w:val="28"/>
          <w:szCs w:val="28"/>
          <w:bdr w:val="none" w:sz="0" w:space="0" w:color="auto" w:frame="1"/>
          <w:lang w:eastAsia="fr-FR"/>
        </w:rPr>
        <w:t xml:space="preserve">10 avenue de la Libération 83150 Bandol </w:t>
      </w:r>
    </w:p>
    <w:p w14:paraId="1402472A" w14:textId="77777777" w:rsidR="0000349E" w:rsidRDefault="0000349E" w:rsidP="000034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9918FF"/>
          <w:sz w:val="28"/>
          <w:szCs w:val="28"/>
          <w:bdr w:val="none" w:sz="0" w:space="0" w:color="auto" w:frame="1"/>
          <w:lang w:eastAsia="fr-FR"/>
        </w:rPr>
      </w:pPr>
    </w:p>
    <w:p w14:paraId="3670C2EA" w14:textId="77777777" w:rsidR="0000349E" w:rsidRPr="00E35660" w:rsidRDefault="0000349E" w:rsidP="000034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sz w:val="28"/>
          <w:szCs w:val="28"/>
          <w:u w:val="single"/>
          <w:lang w:eastAsia="fr-FR"/>
        </w:rPr>
      </w:pPr>
      <w:r w:rsidRPr="00E35660">
        <w:rPr>
          <w:rFonts w:eastAsia="Times New Roman" w:cstheme="minorHAnsi"/>
          <w:b/>
          <w:bCs/>
          <w:color w:val="9918FF"/>
          <w:sz w:val="28"/>
          <w:szCs w:val="28"/>
          <w:u w:val="single"/>
          <w:bdr w:val="none" w:sz="0" w:space="0" w:color="auto" w:frame="1"/>
          <w:lang w:eastAsia="fr-FR"/>
        </w:rPr>
        <w:t>Uniquement par visioconférence</w:t>
      </w:r>
    </w:p>
    <w:p w14:paraId="1EF26EBD" w14:textId="77777777" w:rsidR="0000349E" w:rsidRDefault="0000349E" w:rsidP="000034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sz w:val="28"/>
          <w:szCs w:val="28"/>
          <w:lang w:eastAsia="fr-FR"/>
        </w:rPr>
      </w:pPr>
      <w:r w:rsidRPr="00F12D3C"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eastAsia="fr-FR"/>
        </w:rPr>
        <w:t> </w:t>
      </w:r>
    </w:p>
    <w:p w14:paraId="558F196F" w14:textId="77777777" w:rsidR="0000349E" w:rsidRDefault="0000349E" w:rsidP="000034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12121"/>
          <w:sz w:val="28"/>
          <w:szCs w:val="28"/>
          <w:bdr w:val="none" w:sz="0" w:space="0" w:color="auto" w:frame="1"/>
          <w:lang w:eastAsia="fr-FR"/>
        </w:rPr>
      </w:pPr>
      <w:r w:rsidRPr="00F12D3C"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eastAsia="fr-FR"/>
        </w:rPr>
        <w:t>Enseignant</w:t>
      </w:r>
      <w:r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eastAsia="fr-FR"/>
        </w:rPr>
        <w:t>e</w:t>
      </w:r>
      <w:r w:rsidRPr="00F12D3C"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eastAsia="fr-FR"/>
        </w:rPr>
        <w:t>s : </w:t>
      </w:r>
      <w:r w:rsidRPr="00F12D3C">
        <w:rPr>
          <w:rFonts w:eastAsia="Times New Roman" w:cstheme="minorHAnsi"/>
          <w:b/>
          <w:bCs/>
          <w:color w:val="212121"/>
          <w:sz w:val="28"/>
          <w:szCs w:val="28"/>
          <w:bdr w:val="none" w:sz="0" w:space="0" w:color="auto" w:frame="1"/>
          <w:lang w:eastAsia="fr-FR"/>
        </w:rPr>
        <w:t>Martina Blatché </w:t>
      </w:r>
      <w:r w:rsidRPr="00F12D3C"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eastAsia="fr-FR"/>
        </w:rPr>
        <w:t>(Cuers, 06 73 95 39 35), </w:t>
      </w:r>
      <w:r>
        <w:rPr>
          <w:rFonts w:eastAsia="Times New Roman" w:cstheme="minorHAnsi"/>
          <w:b/>
          <w:bCs/>
          <w:color w:val="212121"/>
          <w:sz w:val="28"/>
          <w:szCs w:val="28"/>
          <w:bdr w:val="none" w:sz="0" w:space="0" w:color="auto" w:frame="1"/>
          <w:lang w:eastAsia="fr-FR"/>
        </w:rPr>
        <w:t xml:space="preserve">Ghislaine Delahaye </w:t>
      </w:r>
    </w:p>
    <w:p w14:paraId="6DCF89D1" w14:textId="77777777" w:rsidR="0000349E" w:rsidRPr="00F66E99" w:rsidRDefault="0000349E" w:rsidP="000034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sz w:val="28"/>
          <w:szCs w:val="28"/>
          <w:lang w:eastAsia="fr-FR"/>
        </w:rPr>
      </w:pPr>
      <w:r w:rsidRPr="004C4079"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eastAsia="fr-FR"/>
        </w:rPr>
        <w:t>(</w:t>
      </w:r>
      <w:r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eastAsia="fr-FR"/>
        </w:rPr>
        <w:t xml:space="preserve"> Marseille, </w:t>
      </w:r>
      <w:r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val="en-US" w:eastAsia="fr-FR"/>
        </w:rPr>
        <w:t>04 91 73 86 62</w:t>
      </w:r>
      <w:r w:rsidRPr="00F12D3C"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val="en-US" w:eastAsia="fr-FR"/>
        </w:rPr>
        <w:t>), </w:t>
      </w:r>
      <w:r w:rsidRPr="00F12D3C">
        <w:rPr>
          <w:rFonts w:eastAsia="Times New Roman" w:cstheme="minorHAnsi"/>
          <w:b/>
          <w:bCs/>
          <w:color w:val="212121"/>
          <w:sz w:val="28"/>
          <w:szCs w:val="28"/>
          <w:bdr w:val="none" w:sz="0" w:space="0" w:color="auto" w:frame="1"/>
          <w:lang w:val="en-US" w:eastAsia="fr-FR"/>
        </w:rPr>
        <w:t>Muriel Mosconi </w:t>
      </w:r>
      <w:r w:rsidRPr="00F12D3C"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val="en-US" w:eastAsia="fr-FR"/>
        </w:rPr>
        <w:t>(Bandol, 04 94 32 37 09).</w:t>
      </w:r>
    </w:p>
    <w:p w14:paraId="4DE7169A" w14:textId="77777777" w:rsidR="0000349E" w:rsidRDefault="0000349E" w:rsidP="000034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val="en-US" w:eastAsia="fr-FR"/>
        </w:rPr>
      </w:pPr>
      <w:r w:rsidRPr="00F12D3C"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val="en-US" w:eastAsia="fr-FR"/>
        </w:rPr>
        <w:t>Les </w:t>
      </w:r>
      <w:r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val="en-US" w:eastAsia="fr-FR"/>
        </w:rPr>
        <w:t xml:space="preserve">samedis </w:t>
      </w:r>
      <w:r w:rsidRPr="00F12D3C"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val="en-US" w:eastAsia="fr-FR"/>
        </w:rPr>
        <w:t>cliniques font partie des enseignements de l’unité clinique de Toulon</w:t>
      </w:r>
      <w:r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val="en-US" w:eastAsia="fr-FR"/>
        </w:rPr>
        <w:t>/Bandol</w:t>
      </w:r>
      <w:r w:rsidRPr="00F12D3C"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val="en-US" w:eastAsia="fr-FR"/>
        </w:rPr>
        <w:t>.</w:t>
      </w:r>
      <w:r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val="en-US" w:eastAsia="fr-FR"/>
        </w:rPr>
        <w:t xml:space="preserve"> </w:t>
      </w:r>
      <w:r w:rsidRPr="00F12D3C"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val="en-US" w:eastAsia="fr-FR"/>
        </w:rPr>
        <w:t xml:space="preserve">La </w:t>
      </w:r>
      <w:r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val="en-US" w:eastAsia="fr-FR"/>
        </w:rPr>
        <w:t>journée</w:t>
      </w:r>
      <w:r w:rsidRPr="00F12D3C"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val="en-US" w:eastAsia="fr-FR"/>
        </w:rPr>
        <w:t xml:space="preserve"> d’étude est ouvert</w:t>
      </w:r>
      <w:r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val="en-US" w:eastAsia="fr-FR"/>
        </w:rPr>
        <w:t>e</w:t>
      </w:r>
      <w:r w:rsidRPr="00F12D3C"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val="en-US" w:eastAsia="fr-FR"/>
        </w:rPr>
        <w:t xml:space="preserve"> à</w:t>
      </w:r>
      <w:r w:rsidRPr="00F12D3C">
        <w:rPr>
          <w:rFonts w:eastAsia="Times New Roman" w:cstheme="minorHAnsi"/>
          <w:color w:val="212121"/>
          <w:spacing w:val="-13"/>
          <w:sz w:val="28"/>
          <w:szCs w:val="28"/>
          <w:bdr w:val="none" w:sz="0" w:space="0" w:color="auto" w:frame="1"/>
          <w:lang w:val="en-US" w:eastAsia="fr-FR"/>
        </w:rPr>
        <w:t> </w:t>
      </w:r>
      <w:r w:rsidRPr="00F12D3C"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val="en-US" w:eastAsia="fr-FR"/>
        </w:rPr>
        <w:t>tous</w:t>
      </w:r>
      <w:r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val="en-US" w:eastAsia="fr-FR"/>
        </w:rPr>
        <w:t xml:space="preserve"> sur </w:t>
      </w:r>
      <w:r w:rsidRPr="008E5C9C">
        <w:rPr>
          <w:rFonts w:eastAsia="Times New Roman" w:cstheme="minorHAnsi"/>
          <w:b/>
          <w:bCs/>
          <w:color w:val="212121"/>
          <w:sz w:val="28"/>
          <w:szCs w:val="28"/>
          <w:bdr w:val="none" w:sz="0" w:space="0" w:color="auto" w:frame="1"/>
          <w:lang w:val="en-US" w:eastAsia="fr-FR"/>
        </w:rPr>
        <w:t>pré</w:t>
      </w:r>
      <w:r>
        <w:rPr>
          <w:rFonts w:eastAsia="Times New Roman" w:cstheme="minorHAnsi"/>
          <w:b/>
          <w:bCs/>
          <w:color w:val="212121"/>
          <w:sz w:val="28"/>
          <w:szCs w:val="28"/>
          <w:bdr w:val="none" w:sz="0" w:space="0" w:color="auto" w:frame="1"/>
          <w:lang w:val="en-US" w:eastAsia="fr-FR"/>
        </w:rPr>
        <w:t>-</w:t>
      </w:r>
      <w:r w:rsidRPr="008E5C9C">
        <w:rPr>
          <w:rFonts w:eastAsia="Times New Roman" w:cstheme="minorHAnsi"/>
          <w:b/>
          <w:bCs/>
          <w:color w:val="212121"/>
          <w:sz w:val="28"/>
          <w:szCs w:val="28"/>
          <w:bdr w:val="none" w:sz="0" w:space="0" w:color="auto" w:frame="1"/>
          <w:lang w:val="en-US" w:eastAsia="fr-FR"/>
        </w:rPr>
        <w:t>inscription</w:t>
      </w:r>
      <w:r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val="en-US" w:eastAsia="fr-FR"/>
        </w:rPr>
        <w:t xml:space="preserve"> (courriel à Muriel Mosconi </w:t>
      </w:r>
      <w:hyperlink r:id="rId5" w:history="1">
        <w:r w:rsidRPr="00CF0F0E">
          <w:rPr>
            <w:rStyle w:val="Lienhypertexte"/>
            <w:rFonts w:eastAsia="Times New Roman" w:cstheme="minorHAnsi"/>
            <w:sz w:val="28"/>
            <w:szCs w:val="28"/>
            <w:bdr w:val="none" w:sz="0" w:space="0" w:color="auto" w:frame="1"/>
            <w:lang w:val="en-US" w:eastAsia="fr-FR"/>
          </w:rPr>
          <w:t>mmosconi@wanadoo.fr</w:t>
        </w:r>
      </w:hyperlink>
      <w:r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val="en-US" w:eastAsia="fr-FR"/>
        </w:rPr>
        <w:t>).</w:t>
      </w:r>
    </w:p>
    <w:p w14:paraId="355AFF91" w14:textId="77777777" w:rsidR="0000349E" w:rsidRDefault="0000349E" w:rsidP="000034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val="en-US" w:eastAsia="fr-FR"/>
        </w:rPr>
      </w:pPr>
      <w:r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val="en-US" w:eastAsia="fr-FR"/>
        </w:rPr>
        <w:t>Les codes zoom seront adressés aux inscrits peu avant la journée.</w:t>
      </w:r>
    </w:p>
    <w:p w14:paraId="7F0B2D8C" w14:textId="77777777" w:rsidR="0000349E" w:rsidRDefault="0000349E" w:rsidP="000034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val="en-US" w:eastAsia="fr-FR"/>
        </w:rPr>
      </w:pPr>
    </w:p>
    <w:p w14:paraId="6ADF45D3" w14:textId="77777777" w:rsidR="0000349E" w:rsidRDefault="0000349E" w:rsidP="000034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val="en-US" w:eastAsia="fr-FR"/>
        </w:rPr>
      </w:pPr>
      <w:r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val="en-US" w:eastAsia="fr-FR"/>
        </w:rPr>
        <w:t xml:space="preserve">9 h 30 – 12 h 30 </w:t>
      </w:r>
    </w:p>
    <w:p w14:paraId="12869422" w14:textId="77777777" w:rsidR="0000349E" w:rsidRPr="00F66E99" w:rsidRDefault="0000349E" w:rsidP="000034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sz w:val="28"/>
          <w:szCs w:val="28"/>
          <w:lang w:eastAsia="fr-FR"/>
        </w:rPr>
      </w:pPr>
      <w:r w:rsidRPr="00F12D3C"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eastAsia="fr-FR"/>
        </w:rPr>
        <w:t> </w:t>
      </w:r>
    </w:p>
    <w:p w14:paraId="4FEDA628" w14:textId="77777777" w:rsidR="0000349E" w:rsidRDefault="0000349E" w:rsidP="000034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212121"/>
          <w:sz w:val="28"/>
          <w:szCs w:val="28"/>
          <w:bdr w:val="none" w:sz="0" w:space="0" w:color="auto" w:frame="1"/>
          <w:lang w:val="en-US" w:eastAsia="fr-FR"/>
        </w:rPr>
      </w:pPr>
      <w:r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eastAsia="fr-FR"/>
        </w:rPr>
        <w:t xml:space="preserve">9 h 30 </w:t>
      </w:r>
      <w:r w:rsidRPr="00F12D3C"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eastAsia="fr-FR"/>
        </w:rPr>
        <w:t>Accueil et présentation du thème</w:t>
      </w:r>
      <w:r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eastAsia="fr-FR"/>
        </w:rPr>
        <w:t xml:space="preserve">, </w:t>
      </w:r>
      <w:r w:rsidRPr="002A6C85">
        <w:rPr>
          <w:rFonts w:eastAsia="Times New Roman" w:cstheme="minorHAnsi"/>
          <w:b/>
          <w:bCs/>
          <w:i/>
          <w:iCs/>
          <w:color w:val="212121"/>
          <w:sz w:val="28"/>
          <w:szCs w:val="28"/>
          <w:bdr w:val="none" w:sz="0" w:space="0" w:color="auto" w:frame="1"/>
          <w:lang w:val="en-US" w:eastAsia="fr-FR"/>
        </w:rPr>
        <w:t>Muriel</w:t>
      </w:r>
      <w:r>
        <w:rPr>
          <w:rFonts w:eastAsia="Times New Roman" w:cstheme="minorHAnsi"/>
          <w:b/>
          <w:bCs/>
          <w:color w:val="212121"/>
          <w:sz w:val="28"/>
          <w:szCs w:val="28"/>
          <w:bdr w:val="none" w:sz="0" w:space="0" w:color="auto" w:frame="1"/>
          <w:lang w:val="en-US" w:eastAsia="fr-FR"/>
        </w:rPr>
        <w:t xml:space="preserve"> </w:t>
      </w:r>
      <w:r w:rsidRPr="002A6C85">
        <w:rPr>
          <w:rFonts w:eastAsia="Times New Roman" w:cstheme="minorHAnsi"/>
          <w:b/>
          <w:bCs/>
          <w:i/>
          <w:iCs/>
          <w:color w:val="212121"/>
          <w:sz w:val="28"/>
          <w:szCs w:val="28"/>
          <w:bdr w:val="none" w:sz="0" w:space="0" w:color="auto" w:frame="1"/>
          <w:lang w:val="en-US" w:eastAsia="fr-FR"/>
        </w:rPr>
        <w:t>Mosconi</w:t>
      </w:r>
    </w:p>
    <w:p w14:paraId="6B0C2325" w14:textId="77777777" w:rsidR="0000349E" w:rsidRDefault="0000349E" w:rsidP="000034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eastAsia="fr-FR"/>
        </w:rPr>
      </w:pPr>
    </w:p>
    <w:p w14:paraId="50C0073D" w14:textId="1F296B6E" w:rsidR="0000349E" w:rsidRDefault="0000349E" w:rsidP="00DB0C6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iCs/>
          <w:color w:val="212121"/>
          <w:sz w:val="28"/>
          <w:szCs w:val="28"/>
          <w:bdr w:val="none" w:sz="0" w:space="0" w:color="auto" w:frame="1"/>
          <w:lang w:eastAsia="fr-FR"/>
        </w:rPr>
      </w:pPr>
      <w:r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eastAsia="fr-FR"/>
        </w:rPr>
        <w:t xml:space="preserve">10 </w:t>
      </w:r>
      <w:r w:rsidR="00D02CD6"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eastAsia="fr-FR"/>
        </w:rPr>
        <w:t xml:space="preserve">h </w:t>
      </w:r>
      <w:r w:rsidR="00D02CD6" w:rsidRPr="00D02CD6">
        <w:rPr>
          <w:rFonts w:eastAsia="Times New Roman" w:cstheme="minorHAnsi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fr-FR"/>
        </w:rPr>
        <w:t>Jean</w:t>
      </w:r>
      <w:r w:rsidR="00060048">
        <w:rPr>
          <w:rFonts w:eastAsia="Times New Roman" w:cstheme="minorHAnsi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fr-FR"/>
        </w:rPr>
        <w:t>-Jacques Gorog</w:t>
      </w:r>
      <w:r w:rsidR="00796172">
        <w:rPr>
          <w:rFonts w:eastAsia="Times New Roman" w:cstheme="minorHAnsi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fr-FR"/>
        </w:rPr>
        <w:t> </w:t>
      </w:r>
      <w:r w:rsidR="00796172"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eastAsia="fr-FR"/>
        </w:rPr>
        <w:t>:</w:t>
      </w:r>
      <w:r w:rsidR="00BD3AED">
        <w:rPr>
          <w:rFonts w:eastAsia="Times New Roman" w:cstheme="minorHAnsi"/>
          <w:b/>
          <w:bCs/>
          <w:color w:val="212121"/>
          <w:sz w:val="28"/>
          <w:szCs w:val="28"/>
          <w:bdr w:val="none" w:sz="0" w:space="0" w:color="auto" w:frame="1"/>
          <w:lang w:eastAsia="fr-FR"/>
        </w:rPr>
        <w:t> </w:t>
      </w:r>
      <w:r w:rsidR="00BD3AED"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eastAsia="fr-FR"/>
        </w:rPr>
        <w:t>«</w:t>
      </w:r>
      <w:r w:rsidRPr="00743EB0"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eastAsia="fr-FR"/>
        </w:rPr>
        <w:t> </w:t>
      </w:r>
      <w:r w:rsidR="0090265D">
        <w:rPr>
          <w:rFonts w:eastAsia="Times New Roman" w:cstheme="minorHAnsi"/>
          <w:i/>
          <w:iCs/>
          <w:color w:val="212121"/>
          <w:sz w:val="28"/>
          <w:szCs w:val="28"/>
          <w:bdr w:val="none" w:sz="0" w:space="0" w:color="auto" w:frame="1"/>
          <w:lang w:eastAsia="fr-FR"/>
        </w:rPr>
        <w:t xml:space="preserve">Ordet : </w:t>
      </w:r>
      <w:r w:rsidR="00BD3AED">
        <w:rPr>
          <w:rFonts w:eastAsia="Times New Roman" w:cstheme="minorHAnsi"/>
          <w:i/>
          <w:iCs/>
          <w:color w:val="212121"/>
          <w:sz w:val="28"/>
          <w:szCs w:val="28"/>
          <w:bdr w:val="none" w:sz="0" w:space="0" w:color="auto" w:frame="1"/>
          <w:lang w:eastAsia="fr-FR"/>
        </w:rPr>
        <w:t xml:space="preserve"> La Parole</w:t>
      </w:r>
      <w:r w:rsidR="00065888"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eastAsia="fr-FR"/>
        </w:rPr>
        <w:t xml:space="preserve"> de </w:t>
      </w:r>
      <w:r w:rsidR="00587004"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eastAsia="fr-FR"/>
        </w:rPr>
        <w:t>C</w:t>
      </w:r>
      <w:r w:rsidR="004308E5"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eastAsia="fr-FR"/>
        </w:rPr>
        <w:t>arl Theodor Dreyer</w:t>
      </w:r>
      <w:r w:rsidR="00D02CD6"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eastAsia="fr-FR"/>
        </w:rPr>
        <w:t> »</w:t>
      </w:r>
    </w:p>
    <w:p w14:paraId="71E29A9B" w14:textId="77777777" w:rsidR="0000349E" w:rsidRPr="00F66E99" w:rsidRDefault="0000349E" w:rsidP="000034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sz w:val="28"/>
          <w:szCs w:val="28"/>
          <w:lang w:eastAsia="fr-FR"/>
        </w:rPr>
      </w:pPr>
      <w:r w:rsidRPr="00F12D3C"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eastAsia="fr-FR"/>
        </w:rPr>
        <w:t xml:space="preserve"> </w:t>
      </w:r>
    </w:p>
    <w:p w14:paraId="1D521848" w14:textId="77777777" w:rsidR="0000349E" w:rsidRPr="00F66E99" w:rsidRDefault="0000349E" w:rsidP="000034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sz w:val="28"/>
          <w:szCs w:val="28"/>
          <w:lang w:eastAsia="fr-FR"/>
        </w:rPr>
      </w:pPr>
      <w:r w:rsidRPr="00F12D3C"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eastAsia="fr-FR"/>
        </w:rPr>
        <w:t> </w:t>
      </w:r>
    </w:p>
    <w:p w14:paraId="717A5240" w14:textId="77777777" w:rsidR="0000349E" w:rsidRDefault="0000349E" w:rsidP="000034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eastAsia="fr-FR"/>
        </w:rPr>
      </w:pPr>
      <w:r w:rsidRPr="00F12D3C"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eastAsia="fr-FR"/>
        </w:rPr>
        <w:t>14 h 30 - 18 h</w:t>
      </w:r>
      <w:r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eastAsia="fr-FR"/>
        </w:rPr>
        <w:t xml:space="preserve"> 30</w:t>
      </w:r>
    </w:p>
    <w:p w14:paraId="7CB2681E" w14:textId="77777777" w:rsidR="0000349E" w:rsidRPr="00F66E99" w:rsidRDefault="0000349E" w:rsidP="000034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sz w:val="28"/>
          <w:szCs w:val="28"/>
          <w:lang w:eastAsia="fr-FR"/>
        </w:rPr>
      </w:pPr>
    </w:p>
    <w:p w14:paraId="6351454D" w14:textId="77777777" w:rsidR="0000349E" w:rsidRPr="00BC4C76" w:rsidRDefault="0000349E" w:rsidP="000034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sz w:val="28"/>
          <w:szCs w:val="28"/>
          <w:lang w:eastAsia="fr-FR"/>
        </w:rPr>
      </w:pPr>
      <w:r w:rsidRPr="00F12D3C"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eastAsia="fr-FR"/>
        </w:rPr>
        <w:t>La discussion sera animée par</w:t>
      </w:r>
      <w:r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eastAsia="fr-FR"/>
        </w:rPr>
        <w:t xml:space="preserve"> </w:t>
      </w:r>
      <w:r>
        <w:rPr>
          <w:rFonts w:eastAsia="Times New Roman" w:cstheme="minorHAnsi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fr-FR"/>
        </w:rPr>
        <w:t>Ghislaine Delahaye</w:t>
      </w:r>
    </w:p>
    <w:p w14:paraId="3FDC854C" w14:textId="77777777" w:rsidR="0000349E" w:rsidRDefault="0000349E" w:rsidP="000034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eastAsia="fr-FR"/>
        </w:rPr>
      </w:pPr>
    </w:p>
    <w:p w14:paraId="4F7E58FC" w14:textId="1E1C4202" w:rsidR="0000349E" w:rsidRPr="0000349E" w:rsidRDefault="0000349E" w:rsidP="000034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fr-FR"/>
        </w:rPr>
      </w:pPr>
      <w:r>
        <w:rPr>
          <w:rFonts w:eastAsia="Times New Roman" w:cstheme="minorHAnsi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fr-FR"/>
        </w:rPr>
        <w:t xml:space="preserve"> </w:t>
      </w:r>
      <w:r>
        <w:rPr>
          <w:rFonts w:eastAsia="Times New Roman" w:cstheme="minorHAnsi"/>
          <w:b/>
          <w:bCs/>
          <w:i/>
          <w:iCs/>
          <w:sz w:val="28"/>
          <w:szCs w:val="28"/>
          <w:lang w:eastAsia="fr-FR"/>
        </w:rPr>
        <w:t>Martina Blatché</w:t>
      </w:r>
      <w:r>
        <w:rPr>
          <w:rFonts w:eastAsia="Times New Roman" w:cstheme="minorHAnsi"/>
          <w:sz w:val="28"/>
          <w:szCs w:val="28"/>
          <w:lang w:eastAsia="fr-FR"/>
        </w:rPr>
        <w:t xml:space="preserve"> : </w:t>
      </w:r>
      <w:r w:rsidR="007966EC">
        <w:rPr>
          <w:rFonts w:eastAsia="Times New Roman" w:cstheme="minorHAnsi"/>
          <w:sz w:val="28"/>
          <w:szCs w:val="28"/>
          <w:lang w:eastAsia="fr-FR"/>
        </w:rPr>
        <w:t>« L’inquiétante étrangeté »</w:t>
      </w:r>
    </w:p>
    <w:p w14:paraId="0BD954AF" w14:textId="77777777" w:rsidR="0000349E" w:rsidRDefault="0000349E" w:rsidP="000034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fr-FR"/>
        </w:rPr>
      </w:pPr>
    </w:p>
    <w:p w14:paraId="3D28928A" w14:textId="2DC343E1" w:rsidR="0000349E" w:rsidRDefault="0000349E" w:rsidP="000034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fr-FR"/>
        </w:rPr>
      </w:pPr>
      <w:r>
        <w:rPr>
          <w:rFonts w:eastAsia="Times New Roman" w:cstheme="minorHAnsi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fr-FR"/>
        </w:rPr>
        <w:t xml:space="preserve">Muriel Mosconi </w:t>
      </w:r>
      <w:r>
        <w:rPr>
          <w:rFonts w:eastAsia="Times New Roman" w:cstheme="minorHAnsi"/>
          <w:sz w:val="28"/>
          <w:szCs w:val="28"/>
          <w:lang w:eastAsia="fr-FR"/>
        </w:rPr>
        <w:t xml:space="preserve">: « Délire, fantasme, réalité, quels liens, quelles différences ? » </w:t>
      </w:r>
    </w:p>
    <w:p w14:paraId="588A8D8D" w14:textId="77777777" w:rsidR="0000349E" w:rsidRDefault="0000349E" w:rsidP="000034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fr-FR"/>
        </w:rPr>
      </w:pPr>
    </w:p>
    <w:p w14:paraId="566536C2" w14:textId="77777777" w:rsidR="0000349E" w:rsidRDefault="0000349E" w:rsidP="000034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sz w:val="28"/>
          <w:szCs w:val="28"/>
          <w:lang w:eastAsia="fr-FR"/>
        </w:rPr>
      </w:pPr>
      <w:r w:rsidRPr="00F12D3C"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eastAsia="fr-FR"/>
        </w:rPr>
        <w:t>Participation aux frai</w:t>
      </w:r>
      <w:r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eastAsia="fr-FR"/>
        </w:rPr>
        <w:t>s</w:t>
      </w:r>
      <w:r>
        <w:rPr>
          <w:color w:val="212121"/>
          <w:sz w:val="28"/>
          <w:szCs w:val="28"/>
          <w:bdr w:val="none" w:sz="0" w:space="0" w:color="auto" w:frame="1"/>
        </w:rPr>
        <w:t xml:space="preserve"> par virement bancaire au compte IBAN : FR7642559100000801261416733 ou par chèque à l’ordre du CCPSE à adresser au secrétariat du CCPSE, 331 rue Manon Lescaut, Les jardins du Luberon, 84120, Pertuis</w:t>
      </w:r>
      <w:r w:rsidRPr="00F12D3C"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eastAsia="fr-FR"/>
        </w:rPr>
        <w:t xml:space="preserve"> : </w:t>
      </w:r>
      <w:r w:rsidRPr="00E35660">
        <w:rPr>
          <w:rFonts w:eastAsia="Times New Roman" w:cstheme="minorHAnsi"/>
          <w:b/>
          <w:bCs/>
          <w:color w:val="212121"/>
          <w:sz w:val="28"/>
          <w:szCs w:val="28"/>
          <w:bdr w:val="none" w:sz="0" w:space="0" w:color="auto" w:frame="1"/>
          <w:lang w:eastAsia="fr-FR"/>
        </w:rPr>
        <w:t>1</w:t>
      </w:r>
      <w:r>
        <w:rPr>
          <w:rFonts w:eastAsia="Times New Roman" w:cstheme="minorHAnsi"/>
          <w:b/>
          <w:bCs/>
          <w:color w:val="212121"/>
          <w:sz w:val="28"/>
          <w:szCs w:val="28"/>
          <w:bdr w:val="none" w:sz="0" w:space="0" w:color="auto" w:frame="1"/>
          <w:lang w:eastAsia="fr-FR"/>
        </w:rPr>
        <w:t>5</w:t>
      </w:r>
      <w:r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eastAsia="fr-FR"/>
        </w:rPr>
        <w:t xml:space="preserve"> </w:t>
      </w:r>
      <w:r w:rsidRPr="00E35660">
        <w:rPr>
          <w:rFonts w:eastAsia="Times New Roman" w:cstheme="minorHAnsi"/>
          <w:b/>
          <w:bCs/>
          <w:color w:val="212121"/>
          <w:sz w:val="28"/>
          <w:szCs w:val="28"/>
          <w:bdr w:val="none" w:sz="0" w:space="0" w:color="auto" w:frame="1"/>
          <w:lang w:eastAsia="fr-FR"/>
        </w:rPr>
        <w:t>€</w:t>
      </w:r>
      <w:r w:rsidRPr="00F12D3C"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eastAsia="fr-FR"/>
        </w:rPr>
        <w:t xml:space="preserve"> - Étudiants</w:t>
      </w:r>
      <w:r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eastAsia="fr-FR"/>
        </w:rPr>
        <w:t xml:space="preserve">, inscrits aux autres Collèges cliniques et membres de l’EPFCL </w:t>
      </w:r>
      <w:r w:rsidRPr="00F12D3C"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eastAsia="fr-FR"/>
        </w:rPr>
        <w:t xml:space="preserve">:  </w:t>
      </w:r>
      <w:r>
        <w:rPr>
          <w:rFonts w:eastAsia="Times New Roman" w:cstheme="minorHAnsi"/>
          <w:b/>
          <w:bCs/>
          <w:color w:val="212121"/>
          <w:sz w:val="28"/>
          <w:szCs w:val="28"/>
          <w:bdr w:val="none" w:sz="0" w:space="0" w:color="auto" w:frame="1"/>
          <w:lang w:eastAsia="fr-FR"/>
        </w:rPr>
        <w:t>10</w:t>
      </w:r>
      <w:r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eastAsia="fr-FR"/>
        </w:rPr>
        <w:t xml:space="preserve"> </w:t>
      </w:r>
      <w:r w:rsidRPr="00E35660">
        <w:rPr>
          <w:rFonts w:eastAsia="Times New Roman" w:cstheme="minorHAnsi"/>
          <w:b/>
          <w:bCs/>
          <w:color w:val="212121"/>
          <w:sz w:val="28"/>
          <w:szCs w:val="28"/>
          <w:bdr w:val="none" w:sz="0" w:space="0" w:color="auto" w:frame="1"/>
          <w:lang w:eastAsia="fr-FR"/>
        </w:rPr>
        <w:t>€</w:t>
      </w:r>
      <w:r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eastAsia="fr-FR"/>
        </w:rPr>
        <w:t xml:space="preserve"> - Gratuit pour les inscrits au CCPSE</w:t>
      </w:r>
      <w:r>
        <w:rPr>
          <w:rFonts w:eastAsia="Times New Roman" w:cstheme="minorHAnsi"/>
          <w:color w:val="212121"/>
          <w:sz w:val="28"/>
          <w:szCs w:val="28"/>
          <w:lang w:eastAsia="fr-FR"/>
        </w:rPr>
        <w:t>.</w:t>
      </w:r>
    </w:p>
    <w:p w14:paraId="3C2CAE3E" w14:textId="77777777" w:rsidR="00231803" w:rsidRDefault="00231803" w:rsidP="000034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sz w:val="28"/>
          <w:szCs w:val="28"/>
          <w:lang w:eastAsia="fr-FR"/>
        </w:rPr>
      </w:pPr>
    </w:p>
    <w:p w14:paraId="61B35B2E" w14:textId="671F2154" w:rsidR="00286E83" w:rsidRDefault="00286E83" w:rsidP="0023180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sz w:val="28"/>
          <w:szCs w:val="28"/>
          <w:lang w:eastAsia="fr-FR"/>
        </w:rPr>
      </w:pPr>
      <w:r>
        <w:rPr>
          <w:rFonts w:eastAsia="Times New Roman" w:cstheme="minorHAnsi"/>
          <w:color w:val="212121"/>
          <w:sz w:val="28"/>
          <w:szCs w:val="28"/>
          <w:lang w:eastAsia="fr-FR"/>
        </w:rPr>
        <w:t xml:space="preserve">La journée valide le DPC des médecins généralistes et des psychiatres en s’inscrivant par le site de l’ADPC. Action DPC </w:t>
      </w:r>
      <w:r w:rsidRPr="00F43D8D">
        <w:rPr>
          <w:rFonts w:eastAsia="Times New Roman" w:cstheme="minorHAnsi"/>
          <w:color w:val="212121"/>
          <w:sz w:val="28"/>
          <w:szCs w:val="28"/>
          <w:lang w:eastAsia="fr-FR"/>
        </w:rPr>
        <w:t>21072325009</w:t>
      </w:r>
      <w:r>
        <w:rPr>
          <w:rFonts w:eastAsia="Times New Roman" w:cstheme="minorHAnsi"/>
          <w:color w:val="212121"/>
          <w:sz w:val="28"/>
          <w:szCs w:val="28"/>
          <w:lang w:eastAsia="fr-FR"/>
        </w:rPr>
        <w:t xml:space="preserve">, Session </w:t>
      </w:r>
      <w:r>
        <w:rPr>
          <w:rFonts w:eastAsia="Times New Roman" w:cstheme="minorHAnsi"/>
          <w:color w:val="212121"/>
          <w:sz w:val="28"/>
          <w:szCs w:val="28"/>
          <w:lang w:eastAsia="fr-FR"/>
        </w:rPr>
        <w:t>2</w:t>
      </w:r>
      <w:r>
        <w:rPr>
          <w:rFonts w:eastAsia="Times New Roman" w:cstheme="minorHAnsi"/>
          <w:color w:val="212121"/>
          <w:sz w:val="28"/>
          <w:szCs w:val="28"/>
          <w:lang w:eastAsia="fr-FR"/>
        </w:rPr>
        <w:t>.</w:t>
      </w:r>
    </w:p>
    <w:p w14:paraId="488095ED" w14:textId="77777777" w:rsidR="00231803" w:rsidRPr="00BF3B95" w:rsidRDefault="00231803" w:rsidP="0023180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val="en-US" w:eastAsia="fr-FR"/>
        </w:rPr>
      </w:pPr>
      <w:r>
        <w:rPr>
          <w:rFonts w:eastAsia="Times New Roman" w:cstheme="minorHAnsi"/>
          <w:color w:val="212121"/>
          <w:sz w:val="28"/>
          <w:szCs w:val="28"/>
          <w:lang w:eastAsia="fr-FR"/>
        </w:rPr>
        <w:t>Le CCPSE est agréé Qualiopi.</w:t>
      </w:r>
    </w:p>
    <w:p w14:paraId="4EE529C7" w14:textId="77777777" w:rsidR="00231803" w:rsidRDefault="00231803" w:rsidP="0023180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sz w:val="28"/>
          <w:szCs w:val="28"/>
          <w:lang w:eastAsia="fr-FR"/>
        </w:rPr>
      </w:pPr>
    </w:p>
    <w:p w14:paraId="35F70CD0" w14:textId="77777777" w:rsidR="00286E83" w:rsidRPr="00BF3B95" w:rsidRDefault="00286E83" w:rsidP="000034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val="en-US" w:eastAsia="fr-FR"/>
        </w:rPr>
      </w:pPr>
    </w:p>
    <w:p w14:paraId="03F296D5" w14:textId="22CF483A" w:rsidR="0000349E" w:rsidRPr="00F66E99" w:rsidRDefault="0000349E" w:rsidP="000034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sz w:val="28"/>
          <w:szCs w:val="28"/>
          <w:lang w:eastAsia="fr-FR"/>
        </w:rPr>
      </w:pPr>
      <w:r w:rsidRPr="00F12D3C"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eastAsia="fr-FR"/>
        </w:rPr>
        <w:t>Renseignements : </w:t>
      </w:r>
      <w:r w:rsidRPr="00F12D3C"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val="en-US" w:eastAsia="fr-FR"/>
        </w:rPr>
        <w:t>Secrétariat CCPSE</w:t>
      </w:r>
      <w:r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val="en-US" w:eastAsia="fr-FR"/>
        </w:rPr>
        <w:t xml:space="preserve"> 0682776265</w:t>
      </w:r>
      <w:r w:rsidRPr="00F12D3C"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val="en-US" w:eastAsia="fr-FR"/>
        </w:rPr>
        <w:t>, </w:t>
      </w:r>
      <w:hyperlink r:id="rId6" w:tgtFrame="_blank" w:history="1">
        <w:r w:rsidRPr="00F12D3C">
          <w:rPr>
            <w:rFonts w:eastAsia="Times New Roman" w:cstheme="minorHAnsi"/>
            <w:color w:val="0000FF"/>
            <w:sz w:val="28"/>
            <w:szCs w:val="28"/>
            <w:u w:val="single"/>
            <w:bdr w:val="none" w:sz="0" w:space="0" w:color="auto" w:frame="1"/>
            <w:lang w:val="en-US" w:eastAsia="fr-FR"/>
          </w:rPr>
          <w:t>ccpse06@gmail.com</w:t>
        </w:r>
      </w:hyperlink>
      <w:r w:rsidRPr="00F12D3C"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val="en-US" w:eastAsia="fr-FR"/>
        </w:rPr>
        <w:t>  </w:t>
      </w:r>
      <w:r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val="en-US" w:eastAsia="fr-FR"/>
        </w:rPr>
        <w:t xml:space="preserve">, </w:t>
      </w:r>
      <w:r w:rsidRPr="00F12D3C">
        <w:rPr>
          <w:rFonts w:eastAsia="Times New Roman" w:cstheme="minorHAnsi"/>
          <w:color w:val="002060"/>
          <w:sz w:val="28"/>
          <w:szCs w:val="28"/>
          <w:bdr w:val="none" w:sz="0" w:space="0" w:color="auto" w:frame="1"/>
          <w:lang w:eastAsia="fr-FR"/>
        </w:rPr>
        <w:t>Site : </w:t>
      </w:r>
      <w:hyperlink r:id="rId7" w:tgtFrame="_blank" w:history="1">
        <w:r w:rsidRPr="00F12D3C">
          <w:rPr>
            <w:rFonts w:eastAsia="Times New Roman" w:cstheme="minorHAnsi"/>
            <w:color w:val="0000FF"/>
            <w:sz w:val="28"/>
            <w:szCs w:val="28"/>
            <w:u w:val="single"/>
            <w:bdr w:val="none" w:sz="0" w:space="0" w:color="auto" w:frame="1"/>
            <w:lang w:eastAsia="fr-FR"/>
          </w:rPr>
          <w:t>cliniquepsychanalytique.fr</w:t>
        </w:r>
      </w:hyperlink>
    </w:p>
    <w:p w14:paraId="0C912181" w14:textId="77777777" w:rsidR="0000349E" w:rsidRDefault="0000349E" w:rsidP="0000349E"/>
    <w:p w14:paraId="36BF0737" w14:textId="77777777" w:rsidR="0000349E" w:rsidRDefault="0000349E" w:rsidP="0000349E"/>
    <w:p w14:paraId="5984890B" w14:textId="77777777" w:rsidR="0000349E" w:rsidRDefault="0000349E" w:rsidP="0000349E"/>
    <w:p w14:paraId="4C8A5073" w14:textId="77777777" w:rsidR="0000349E" w:rsidRDefault="0000349E" w:rsidP="0000349E"/>
    <w:p w14:paraId="713D235E" w14:textId="77777777" w:rsidR="0000349E" w:rsidRDefault="0000349E" w:rsidP="0000349E"/>
    <w:p w14:paraId="5182B3F3" w14:textId="77777777" w:rsidR="0000349E" w:rsidRDefault="0000349E" w:rsidP="0000349E"/>
    <w:p w14:paraId="1E3E5336" w14:textId="77777777" w:rsidR="0000349E" w:rsidRDefault="0000349E" w:rsidP="0000349E"/>
    <w:p w14:paraId="580B019A" w14:textId="77777777" w:rsidR="0000349E" w:rsidRDefault="0000349E" w:rsidP="0000349E"/>
    <w:p w14:paraId="3949599F" w14:textId="77777777" w:rsidR="0000349E" w:rsidRDefault="0000349E" w:rsidP="0000349E"/>
    <w:p w14:paraId="55F39050" w14:textId="77777777" w:rsidR="000C2AFE" w:rsidRDefault="000C2AFE"/>
    <w:sectPr w:rsidR="000C2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9E"/>
    <w:rsid w:val="0000349E"/>
    <w:rsid w:val="00060048"/>
    <w:rsid w:val="00065888"/>
    <w:rsid w:val="000C2AFE"/>
    <w:rsid w:val="001028CB"/>
    <w:rsid w:val="00171B2D"/>
    <w:rsid w:val="00231803"/>
    <w:rsid w:val="00286E83"/>
    <w:rsid w:val="002D009E"/>
    <w:rsid w:val="004308E5"/>
    <w:rsid w:val="00587004"/>
    <w:rsid w:val="00796172"/>
    <w:rsid w:val="007966EC"/>
    <w:rsid w:val="007A06D8"/>
    <w:rsid w:val="00803FE9"/>
    <w:rsid w:val="008F58D8"/>
    <w:rsid w:val="0090265D"/>
    <w:rsid w:val="00980E32"/>
    <w:rsid w:val="00BD3AED"/>
    <w:rsid w:val="00D02CD6"/>
    <w:rsid w:val="00DB0C65"/>
    <w:rsid w:val="00E4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60D2"/>
  <w15:chartTrackingRefBased/>
  <w15:docId w15:val="{F3D1886D-9739-4D71-8273-E888B3C6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49E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3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liniquepsychanalytique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pse06@gmail.com" TargetMode="External"/><Relationship Id="rId5" Type="http://schemas.openxmlformats.org/officeDocument/2006/relationships/hyperlink" Target="mailto:mmosconi@wanadoo.f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Mosconi</dc:creator>
  <cp:keywords/>
  <dc:description/>
  <cp:lastModifiedBy>Muriel Mosconi</cp:lastModifiedBy>
  <cp:revision>20</cp:revision>
  <dcterms:created xsi:type="dcterms:W3CDTF">2023-04-20T14:56:00Z</dcterms:created>
  <dcterms:modified xsi:type="dcterms:W3CDTF">2024-04-15T05:13:00Z</dcterms:modified>
</cp:coreProperties>
</file>